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7" w:rsidRPr="00F926A3" w:rsidRDefault="00870F37" w:rsidP="001F5D10">
      <w:pPr>
        <w:ind w:firstLine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</w:pPr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  <w:t>Анкета</w:t>
      </w:r>
    </w:p>
    <w:p w:rsidR="00904677" w:rsidRDefault="00870F37" w:rsidP="00904677">
      <w:pPr>
        <w:ind w:left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</w:pPr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  <w:t xml:space="preserve">О ВОЗМОЖНОСТИ ПРОВЕДЕНИЯ </w:t>
      </w:r>
      <w:r w:rsidR="00904677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  <w:t xml:space="preserve">НЕЗАВИСИМОЙ ОЦЕНКИ деятельности </w:t>
      </w:r>
    </w:p>
    <w:p w:rsidR="00870F37" w:rsidRPr="00F926A3" w:rsidRDefault="00904677" w:rsidP="00904677">
      <w:pPr>
        <w:ind w:left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</w:pPr>
      <w:r w:rsidRPr="00904677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  <w:t>ПРИ ЛИКВИДАЦИИ</w:t>
      </w:r>
    </w:p>
    <w:p w:rsidR="001F5D10" w:rsidRDefault="001F5D10" w:rsidP="001F5D10">
      <w:pPr>
        <w:jc w:val="right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DC23AC" w:rsidRDefault="00DC23AC" w:rsidP="00DC23AC">
      <w:pPr>
        <w:rPr>
          <w:rFonts w:eastAsia="Times New Roman" w:cs="Times New Roman"/>
          <w:b/>
          <w:i/>
          <w:color w:val="FF0000"/>
          <w:sz w:val="24"/>
          <w:szCs w:val="24"/>
          <w:lang w:val="en-US" w:eastAsia="ru-RU"/>
        </w:rPr>
      </w:pPr>
      <w:r w:rsidRPr="00DC23A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Вопросы в анкетировании должны содержать ответ в обязательном порядке. Оставление перечисленных ниже вопросов без ответа или выявление ответов, не соответствующих действительности, дают право аудитору отказаться от дальнейшего сотрудничества (п. 2 ст. 18 Закона РБ «Об аудиторской деятельности»).</w:t>
      </w:r>
    </w:p>
    <w:p w:rsidR="00DC23AC" w:rsidRPr="00DC23AC" w:rsidRDefault="00DC23AC" w:rsidP="00DC23AC">
      <w:pPr>
        <w:rPr>
          <w:rFonts w:eastAsia="Times New Roman" w:cs="Times New Roman"/>
          <w:b/>
          <w:i/>
          <w:color w:val="FF0000"/>
          <w:sz w:val="24"/>
          <w:szCs w:val="24"/>
          <w:lang w:val="en-US" w:eastAsia="ru-RU"/>
        </w:rPr>
      </w:pPr>
    </w:p>
    <w:p w:rsidR="00027BC7" w:rsidRDefault="00DC23AC" w:rsidP="00DC23AC">
      <w:pPr>
        <w:rPr>
          <w:rFonts w:eastAsia="Times New Roman" w:cs="Times New Roman"/>
          <w:b/>
          <w:i/>
          <w:color w:val="FF0000"/>
          <w:sz w:val="24"/>
          <w:szCs w:val="24"/>
          <w:lang w:val="en-US" w:eastAsia="ru-RU"/>
        </w:rPr>
      </w:pPr>
      <w:r w:rsidRPr="00DC23A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Вся предоставленная информация является конфиденциальной и разглашению третьим лицам не подлежит.</w:t>
      </w:r>
    </w:p>
    <w:p w:rsidR="00DC23AC" w:rsidRPr="00DC23AC" w:rsidRDefault="00DC23AC" w:rsidP="00DC23AC">
      <w:pPr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val="en-US" w:eastAsia="ru-RU"/>
        </w:rPr>
      </w:pPr>
    </w:p>
    <w:p w:rsidR="00027BC7" w:rsidRPr="00F926A3" w:rsidRDefault="00027BC7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  <w:r w:rsidRPr="00F926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1. Сведения о компании*</w:t>
      </w:r>
    </w:p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4112"/>
        <w:gridCol w:w="6072"/>
      </w:tblGrid>
      <w:tr w:rsidR="00F926A3" w:rsidRPr="00D5597C" w:rsidTr="00F926A3">
        <w:tc>
          <w:tcPr>
            <w:tcW w:w="2019" w:type="pct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D5597C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 xml:space="preserve">Наименование </w:t>
            </w: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Вашей компании</w:t>
            </w:r>
          </w:p>
        </w:tc>
        <w:tc>
          <w:tcPr>
            <w:tcW w:w="2981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c>
          <w:tcPr>
            <w:tcW w:w="2019" w:type="pct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Местонахождение бухгалтерии и документов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7BC7" w:rsidRPr="00D5597C" w:rsidTr="00F926A3">
        <w:tc>
          <w:tcPr>
            <w:tcW w:w="2019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3C786C" w:rsidRDefault="003C786C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Н</w:t>
            </w:r>
            <w:r w:rsidR="00027BC7"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аличие филиалов/</w:t>
            </w:r>
          </w:p>
          <w:p w:rsidR="00027BC7" w:rsidRPr="00027BC7" w:rsidRDefault="00027BC7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представительств/иных</w:t>
            </w:r>
          </w:p>
          <w:p w:rsidR="00027BC7" w:rsidRPr="00D5597C" w:rsidRDefault="00027BC7" w:rsidP="00027BC7">
            <w:pPr>
              <w:ind w:right="-110"/>
              <w:jc w:val="left"/>
              <w:rPr>
                <w:rFonts w:ascii="Calibri" w:eastAsia="Calibri" w:hAnsi="Calibri" w:cs="Times New Roman"/>
                <w:b/>
                <w:color w:val="0C5C16"/>
                <w:sz w:val="24"/>
                <w:szCs w:val="24"/>
              </w:rPr>
            </w:pPr>
            <w:proofErr w:type="gramStart"/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обособленных подразделений</w:t>
            </w:r>
            <w:r>
              <w:rPr>
                <w:rFonts w:ascii="Calibri" w:eastAsia="Calibri" w:hAnsi="Calibri" w:cs="Times New Roman"/>
                <w:color w:val="0C5C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(</w:t>
            </w:r>
            <w:r w:rsidRPr="00D5597C"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указать местонахождение бухгалтерии, вид деятельности, количество работников, в т.ч. в бухгалтерии по каждому обособленному подразделению</w:t>
            </w:r>
            <w:proofErr w:type="gramEnd"/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FFFFFF"/>
            <w:vAlign w:val="center"/>
          </w:tcPr>
          <w:p w:rsidR="00027BC7" w:rsidRPr="000E4268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rPr>
          <w:trHeight w:val="377"/>
        </w:trPr>
        <w:tc>
          <w:tcPr>
            <w:tcW w:w="2019" w:type="pct"/>
            <w:tcBorders>
              <w:top w:val="dotted" w:sz="4" w:space="0" w:color="0F069F"/>
              <w:left w:val="nil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027BC7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Телефон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nil"/>
              <w:right w:val="nil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E744A3" w:rsidRDefault="00027BC7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  <w:r w:rsidRPr="00E744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2. Контактное лицо*</w:t>
      </w:r>
    </w:p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3540"/>
        <w:gridCol w:w="3962"/>
        <w:gridCol w:w="2682"/>
      </w:tblGrid>
      <w:tr w:rsidR="003C786C" w:rsidRPr="003C786C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ФИО</w:t>
            </w:r>
            <w:r w:rsidRPr="003C786C">
              <w:rPr>
                <w:rFonts w:ascii="Calibri" w:eastAsia="Calibri" w:hAnsi="Calibri" w:cs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телефон</w:t>
            </w:r>
            <w:r w:rsidRPr="003C786C">
              <w:rPr>
                <w:rFonts w:ascii="Calibri" w:eastAsia="Calibri" w:hAnsi="Calibri" w:cs="Times New Roman"/>
                <w:color w:val="000000" w:themeColor="text1"/>
                <w:sz w:val="26"/>
                <w:szCs w:val="26"/>
              </w:rPr>
              <w:t>*</w:t>
            </w:r>
          </w:p>
        </w:tc>
      </w:tr>
      <w:tr w:rsidR="000E4268" w:rsidRPr="000E4268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auto"/>
            <w:vAlign w:val="center"/>
          </w:tcPr>
          <w:p w:rsidR="00027BC7" w:rsidRPr="000E4268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E744A3" w:rsidRDefault="00027BC7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  <w:r w:rsidRPr="00E744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 xml:space="preserve">3. Сведения о </w:t>
      </w:r>
      <w:r w:rsidR="00F926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 xml:space="preserve">проводимом </w:t>
      </w:r>
      <w:r w:rsidRPr="00E744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аудите</w:t>
      </w:r>
      <w:r w:rsidR="009B11BE" w:rsidRPr="00E744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*</w:t>
      </w:r>
    </w:p>
    <w:p w:rsidR="00870F37" w:rsidRPr="00D5597C" w:rsidRDefault="00870F37" w:rsidP="00870F37">
      <w:pPr>
        <w:jc w:val="left"/>
        <w:rPr>
          <w:rFonts w:eastAsia="Times New Roman" w:cs="Times New Roman"/>
          <w:b/>
          <w:color w:val="00FF00"/>
          <w:sz w:val="24"/>
          <w:szCs w:val="24"/>
          <w:lang w:eastAsia="ru-RU"/>
        </w:rPr>
      </w:pPr>
    </w:p>
    <w:p w:rsidR="00870F37" w:rsidRPr="00D5597C" w:rsidRDefault="00870F37" w:rsidP="00870F37">
      <w:pPr>
        <w:ind w:firstLine="720"/>
        <w:jc w:val="left"/>
        <w:rPr>
          <w:rFonts w:eastAsia="Times New Roman" w:cs="Times New Roman"/>
          <w:vanish/>
          <w:sz w:val="28"/>
          <w:szCs w:val="20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2491"/>
        <w:gridCol w:w="7693"/>
      </w:tblGrid>
      <w:tr w:rsidR="00870F37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904677" w:rsidRPr="009B11BE" w:rsidRDefault="00DC23AC" w:rsidP="000A0B1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дату регистрации 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компании</w:t>
            </w:r>
          </w:p>
        </w:tc>
      </w:tr>
      <w:tr w:rsidR="000A0B1C" w:rsidRPr="009B11BE" w:rsidTr="000A0B1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1C" w:rsidRDefault="000A0B1C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DC23AC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DC23AC" w:rsidRPr="00DC23AC" w:rsidRDefault="00DC23AC" w:rsidP="000A0B1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Когда в последний раз проводилась комплексная налоговая проверка 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компании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?</w:t>
            </w:r>
          </w:p>
        </w:tc>
      </w:tr>
      <w:tr w:rsidR="000A0B1C" w:rsidRPr="009B11BE" w:rsidTr="000A0B1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1C" w:rsidRDefault="000A0B1C" w:rsidP="00DC23A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DC23AC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DC23AC" w:rsidRPr="009B11BE" w:rsidRDefault="00DC23AC" w:rsidP="000A0B1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Предоставлялись ли уточненные налоговые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декларации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 период начиная с 2019г. за более ранние периоды (до 2019г.) с уменьшением начисленных налогов? Если да, </w:t>
            </w:r>
            <w:proofErr w:type="gramStart"/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за какие периоды?</w:t>
            </w:r>
          </w:p>
        </w:tc>
      </w:tr>
      <w:tr w:rsidR="00DC23AC" w:rsidRPr="009B11BE" w:rsidTr="000A0B1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3AC" w:rsidRPr="009B11BE" w:rsidRDefault="00DC23AC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70F37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04677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</w:t>
            </w:r>
            <w:r w:rsidR="0090467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предполагаемую дату подачи заявления в регистрирующий орган о ликвидации </w:t>
            </w:r>
            <w:r w:rsidR="00027BC7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Вашей компании</w:t>
            </w:r>
          </w:p>
        </w:tc>
      </w:tr>
      <w:tr w:rsidR="000E4268" w:rsidRPr="000E4268" w:rsidTr="009046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0B1C" w:rsidRDefault="000A0B1C" w:rsidP="00904677">
            <w:pPr>
              <w:jc w:val="left"/>
              <w:rPr>
                <w:rFonts w:ascii="Calibri" w:eastAsia="Calibri" w:hAnsi="Calibri" w:cs="Times New Roman"/>
                <w:i/>
                <w:sz w:val="26"/>
                <w:szCs w:val="26"/>
                <w:lang w:eastAsia="ru-RU"/>
              </w:rPr>
            </w:pPr>
          </w:p>
          <w:p w:rsidR="000A0B1C" w:rsidRPr="000E4268" w:rsidRDefault="000A0B1C" w:rsidP="00904677">
            <w:pPr>
              <w:jc w:val="left"/>
              <w:rPr>
                <w:rFonts w:ascii="Calibri" w:eastAsia="Calibri" w:hAnsi="Calibri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870F37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6F6A1D" w:rsidP="000A0B1C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lastRenderedPageBreak/>
              <w:t>Укажите</w:t>
            </w:r>
            <w:r w:rsidR="009B11BE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формат 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и желаемую дату начала </w:t>
            </w:r>
            <w:r w:rsidR="003C786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проведения независимой оценки</w:t>
            </w:r>
            <w:r w:rsidR="00B03CB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(в один этап/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в несколько этапов с указанием даты начала)</w:t>
            </w:r>
          </w:p>
        </w:tc>
      </w:tr>
      <w:tr w:rsidR="000E4268" w:rsidRPr="000E4268" w:rsidTr="009046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4677" w:rsidRPr="000E4268" w:rsidRDefault="00904677" w:rsidP="009B11BE">
            <w:pPr>
              <w:jc w:val="left"/>
              <w:rPr>
                <w:rFonts w:ascii="Calibri" w:eastAsia="Calibri" w:hAnsi="Calibri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F926A3" w:rsidRPr="009B11BE" w:rsidTr="00F926A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926A3" w:rsidRPr="009B11BE" w:rsidRDefault="00F926A3" w:rsidP="006F6A1D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Планируете ли Вы исправление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ошибок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 ходе </w:t>
            </w:r>
            <w:r w:rsidR="006F6A1D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проведения независимой оценки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с перепроверкой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исправлений Аудитором?</w:t>
            </w:r>
          </w:p>
        </w:tc>
      </w:tr>
      <w:tr w:rsidR="00F926A3" w:rsidRPr="00F926A3" w:rsidTr="00904677">
        <w:tc>
          <w:tcPr>
            <w:tcW w:w="1223" w:type="pct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F926A3" w:rsidRPr="00F926A3" w:rsidRDefault="00F926A3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</w:t>
            </w:r>
          </w:p>
        </w:tc>
        <w:tc>
          <w:tcPr>
            <w:tcW w:w="3777" w:type="pct"/>
            <w:tcBorders>
              <w:top w:val="dotted" w:sz="4" w:space="0" w:color="0F069F"/>
              <w:bottom w:val="nil"/>
            </w:tcBorders>
            <w:shd w:val="clear" w:color="auto" w:fill="auto"/>
            <w:vAlign w:val="center"/>
          </w:tcPr>
          <w:p w:rsidR="00F926A3" w:rsidRPr="000E4268" w:rsidRDefault="00F926A3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B11BE" w:rsidRDefault="009B11BE"/>
    <w:p w:rsidR="009B11BE" w:rsidRPr="00E744A3" w:rsidRDefault="001F5D10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4</w:t>
      </w:r>
      <w:r w:rsidR="009B11BE" w:rsidRPr="00E744A3"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. Сведения о хозяйственной деятельности компании</w:t>
      </w:r>
    </w:p>
    <w:p w:rsidR="009B11BE" w:rsidRDefault="009B11BE"/>
    <w:tbl>
      <w:tblPr>
        <w:tblW w:w="5334" w:type="pct"/>
        <w:tblInd w:w="-317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959"/>
        <w:gridCol w:w="2851"/>
        <w:gridCol w:w="108"/>
        <w:gridCol w:w="617"/>
        <w:gridCol w:w="74"/>
        <w:gridCol w:w="223"/>
        <w:gridCol w:w="541"/>
        <w:gridCol w:w="1333"/>
        <w:gridCol w:w="2220"/>
        <w:gridCol w:w="1284"/>
      </w:tblGrid>
      <w:tr w:rsidR="009B11BE" w:rsidRPr="009B11BE" w:rsidTr="00B03CB3">
        <w:trPr>
          <w:trHeight w:val="435"/>
        </w:trPr>
        <w:tc>
          <w:tcPr>
            <w:tcW w:w="5000" w:type="pct"/>
            <w:gridSpan w:val="10"/>
            <w:tcBorders>
              <w:top w:val="dotted" w:sz="4" w:space="0" w:color="0F069F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9B11BE" w:rsidRPr="009B11BE" w:rsidRDefault="009B11BE" w:rsidP="00EC21ED">
            <w:pPr>
              <w:ind w:left="68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виды деятельности</w:t>
            </w:r>
            <w:r w:rsidRPr="009B11BE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 Вашей компании</w:t>
            </w:r>
            <w:r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  <w:lang w:eastAsia="ru-RU"/>
              </w:rPr>
              <w:t>*</w:t>
            </w:r>
          </w:p>
        </w:tc>
      </w:tr>
      <w:tr w:rsidR="000E4268" w:rsidRPr="000E4268" w:rsidTr="00B03CB3">
        <w:trPr>
          <w:trHeight w:val="566"/>
        </w:trPr>
        <w:tc>
          <w:tcPr>
            <w:tcW w:w="5000" w:type="pct"/>
            <w:gridSpan w:val="10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0E4268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426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9B11BE" w:rsidRPr="000E4268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426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870F37" w:rsidRDefault="009B11BE" w:rsidP="009B11BE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426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:rsidR="000A0B1C" w:rsidRPr="000E4268" w:rsidRDefault="000A0B1C" w:rsidP="009B11B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</w:tr>
      <w:tr w:rsidR="00904677" w:rsidRPr="00904677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600"/>
            <w:vAlign w:val="center"/>
          </w:tcPr>
          <w:p w:rsidR="00904677" w:rsidRPr="00904677" w:rsidRDefault="00904677" w:rsidP="00904677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выручку Вашей компании </w:t>
            </w:r>
            <w:r w:rsidRPr="0090467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(по каждому году/отчетному периоду)</w:t>
            </w: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904677" w:rsidP="00904677">
            <w:pPr>
              <w:rPr>
                <w:rFonts w:ascii="Calibri" w:eastAsia="Calibri" w:hAnsi="Calibri"/>
              </w:rPr>
            </w:pPr>
            <w:r w:rsidRPr="007C33D4">
              <w:rPr>
                <w:rFonts w:ascii="Calibri" w:eastAsia="Calibri" w:hAnsi="Calibri"/>
              </w:rPr>
              <w:t>1. 201</w:t>
            </w:r>
            <w:r w:rsidR="000A0B1C">
              <w:rPr>
                <w:rFonts w:ascii="Calibri" w:eastAsia="Calibri" w:hAnsi="Calibri"/>
              </w:rPr>
              <w:t>9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4. 2022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2. 2020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5. 2023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3. 2021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904677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</w:t>
            </w:r>
            <w:r w:rsidR="000A0B1C">
              <w:rPr>
                <w:rFonts w:ascii="Calibri" w:eastAsia="Calibri" w:hAnsi="Calibri"/>
              </w:rPr>
              <w:t>2024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904677" w:rsidRPr="00904677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600"/>
            <w:vAlign w:val="center"/>
          </w:tcPr>
          <w:p w:rsidR="00904677" w:rsidRPr="00904677" w:rsidRDefault="00904677" w:rsidP="00904677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численность сотрудников </w:t>
            </w:r>
            <w:r w:rsidRPr="0090467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по каждому году (в том числе по договорам подряда)</w:t>
            </w: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1. 2019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4. 2022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2. 2020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5. 2023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904677" w:rsidRPr="007C33D4" w:rsidTr="00B03CB3">
        <w:tc>
          <w:tcPr>
            <w:tcW w:w="470" w:type="pct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3. 2021</w:t>
            </w:r>
          </w:p>
        </w:tc>
        <w:tc>
          <w:tcPr>
            <w:tcW w:w="2161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  <w:tc>
          <w:tcPr>
            <w:tcW w:w="653" w:type="pct"/>
            <w:tcBorders>
              <w:top w:val="nil"/>
              <w:left w:val="dotted" w:sz="4" w:space="0" w:color="10069F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904677" w:rsidRPr="007C33D4" w:rsidRDefault="000A0B1C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6. 2024</w:t>
            </w:r>
          </w:p>
        </w:tc>
        <w:tc>
          <w:tcPr>
            <w:tcW w:w="1717" w:type="pct"/>
            <w:gridSpan w:val="2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904677" w:rsidRPr="000E4268" w:rsidRDefault="00904677" w:rsidP="00B96B52">
            <w:pPr>
              <w:rPr>
                <w:rFonts w:ascii="Calibri" w:eastAsia="Calibri" w:hAnsi="Calibri"/>
              </w:rPr>
            </w:pPr>
          </w:p>
        </w:tc>
      </w:tr>
      <w:tr w:rsidR="006F6A1D" w:rsidRPr="009B11BE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6F6A1D" w:rsidRPr="009B11BE" w:rsidRDefault="006F6A1D" w:rsidP="006F6A1D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систему ведения учета </w:t>
            </w:r>
            <w:proofErr w:type="spellStart"/>
            <w:proofErr w:type="gramStart"/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учета</w:t>
            </w:r>
            <w:proofErr w:type="spellEnd"/>
            <w:proofErr w:type="gramEnd"/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Вашей компании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*</w:t>
            </w:r>
          </w:p>
        </w:tc>
      </w:tr>
      <w:tr w:rsidR="006F6A1D" w:rsidRPr="007C33D4" w:rsidTr="00B03CB3">
        <w:tc>
          <w:tcPr>
            <w:tcW w:w="2221" w:type="pct"/>
            <w:gridSpan w:val="4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6F6A1D" w:rsidRPr="007C33D4" w:rsidRDefault="006F6A1D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бухгалтерский учет</w:t>
            </w:r>
          </w:p>
        </w:tc>
        <w:tc>
          <w:tcPr>
            <w:tcW w:w="2779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6F6A1D" w:rsidRPr="000E4268" w:rsidRDefault="006F6A1D" w:rsidP="00B96B52">
            <w:pPr>
              <w:rPr>
                <w:rFonts w:ascii="Calibri" w:eastAsia="Calibri" w:hAnsi="Calibri"/>
              </w:rPr>
            </w:pPr>
          </w:p>
        </w:tc>
      </w:tr>
      <w:tr w:rsidR="006F6A1D" w:rsidRPr="007C33D4" w:rsidTr="00B03CB3">
        <w:tc>
          <w:tcPr>
            <w:tcW w:w="2221" w:type="pct"/>
            <w:gridSpan w:val="4"/>
            <w:tcBorders>
              <w:top w:val="nil"/>
              <w:bottom w:val="dotted" w:sz="4" w:space="0" w:color="0F069F"/>
              <w:right w:val="dotted" w:sz="4" w:space="0" w:color="10069F"/>
            </w:tcBorders>
            <w:shd w:val="clear" w:color="auto" w:fill="E7FFE7"/>
            <w:vAlign w:val="center"/>
          </w:tcPr>
          <w:p w:rsidR="006F6A1D" w:rsidRPr="007C33D4" w:rsidRDefault="006F6A1D" w:rsidP="00B96B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книга учета доходов и расходов</w:t>
            </w:r>
          </w:p>
        </w:tc>
        <w:tc>
          <w:tcPr>
            <w:tcW w:w="2779" w:type="pct"/>
            <w:gridSpan w:val="6"/>
            <w:tcBorders>
              <w:top w:val="nil"/>
              <w:left w:val="dotted" w:sz="4" w:space="0" w:color="10069F"/>
              <w:bottom w:val="dotted" w:sz="4" w:space="0" w:color="0F069F"/>
            </w:tcBorders>
            <w:shd w:val="clear" w:color="auto" w:fill="auto"/>
            <w:vAlign w:val="center"/>
          </w:tcPr>
          <w:p w:rsidR="006F6A1D" w:rsidRPr="000E4268" w:rsidRDefault="006F6A1D" w:rsidP="00B96B52">
            <w:pPr>
              <w:rPr>
                <w:rFonts w:ascii="Calibri" w:eastAsia="Calibri" w:hAnsi="Calibri"/>
              </w:rPr>
            </w:pPr>
          </w:p>
        </w:tc>
      </w:tr>
      <w:tr w:rsidR="00870F37" w:rsidRPr="009B11BE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6F6A1D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степень автоматизации учета Вашей компании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*</w:t>
            </w:r>
          </w:p>
        </w:tc>
      </w:tr>
      <w:tr w:rsidR="00F926A3" w:rsidRPr="00F926A3" w:rsidTr="00B03CB3">
        <w:tc>
          <w:tcPr>
            <w:tcW w:w="2257" w:type="pct"/>
            <w:gridSpan w:val="5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Степень автоматизации</w:t>
            </w:r>
          </w:p>
        </w:tc>
        <w:tc>
          <w:tcPr>
            <w:tcW w:w="2743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да/нет, название бух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рограммы, автоматизированные участки</w:t>
            </w:r>
          </w:p>
        </w:tc>
      </w:tr>
      <w:tr w:rsidR="00F926A3" w:rsidRPr="00F926A3" w:rsidTr="00B03CB3">
        <w:tc>
          <w:tcPr>
            <w:tcW w:w="2257" w:type="pct"/>
            <w:gridSpan w:val="5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полная автоматизация</w:t>
            </w:r>
          </w:p>
        </w:tc>
        <w:tc>
          <w:tcPr>
            <w:tcW w:w="2743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0E4268" w:rsidRDefault="000A0B1C" w:rsidP="000A0B1C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5D10">
              <w:rPr>
                <w:rFonts w:ascii="Calibri" w:eastAsia="Calibri" w:hAnsi="Calibri" w:cs="Times New Roman"/>
                <w:i/>
                <w:color w:val="C4BC96" w:themeColor="background2" w:themeShade="BF"/>
                <w:sz w:val="24"/>
                <w:szCs w:val="24"/>
              </w:rPr>
              <w:t>например: да, 1с</w:t>
            </w:r>
            <w:r>
              <w:rPr>
                <w:rFonts w:ascii="Calibri" w:eastAsia="Calibri" w:hAnsi="Calibri" w:cs="Times New Roman"/>
                <w:i/>
                <w:color w:val="C4BC96" w:themeColor="background2" w:themeShade="BF"/>
                <w:sz w:val="24"/>
                <w:szCs w:val="24"/>
              </w:rPr>
              <w:t xml:space="preserve"> 8.3</w:t>
            </w:r>
          </w:p>
        </w:tc>
      </w:tr>
      <w:tr w:rsidR="00F926A3" w:rsidRPr="00F926A3" w:rsidTr="00B03CB3">
        <w:tc>
          <w:tcPr>
            <w:tcW w:w="2257" w:type="pct"/>
            <w:gridSpan w:val="5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частичная автоматизация</w:t>
            </w:r>
          </w:p>
        </w:tc>
        <w:tc>
          <w:tcPr>
            <w:tcW w:w="2743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926A3" w:rsidRDefault="00E744A3" w:rsidP="00E744A3">
            <w:pPr>
              <w:spacing w:before="40" w:after="40"/>
              <w:jc w:val="left"/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</w:pPr>
            <w:r w:rsidRPr="001F5D10">
              <w:rPr>
                <w:rFonts w:ascii="Calibri" w:eastAsia="Calibri" w:hAnsi="Calibri" w:cs="Times New Roman"/>
                <w:i/>
                <w:color w:val="C4BC96" w:themeColor="background2" w:themeShade="BF"/>
                <w:sz w:val="24"/>
                <w:szCs w:val="24"/>
              </w:rPr>
              <w:t xml:space="preserve">например: да, 1с7.7, не автоматизирован участок по зарплате </w:t>
            </w:r>
          </w:p>
        </w:tc>
      </w:tr>
      <w:tr w:rsidR="00F926A3" w:rsidRPr="00F926A3" w:rsidTr="00B03CB3">
        <w:tc>
          <w:tcPr>
            <w:tcW w:w="2257" w:type="pct"/>
            <w:gridSpan w:val="5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ручной учет</w:t>
            </w:r>
          </w:p>
        </w:tc>
        <w:tc>
          <w:tcPr>
            <w:tcW w:w="2743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0E4268" w:rsidRDefault="009B11BE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к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оличество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>ВСЕХ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документов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компании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</w:t>
            </w:r>
            <w:r w:rsidR="00B03CB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количество ПАПОК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) в год 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(с 2019 г.)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:</w:t>
            </w:r>
            <w:r w:rsidR="00B03CB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банк, касса, договоры, ТТН, ТН, акты, приказы, документы по ЗП,  авансовые отчеты, бух</w:t>
            </w:r>
            <w:proofErr w:type="gramStart"/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.</w:t>
            </w:r>
            <w:proofErr w:type="gramEnd"/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с</w:t>
            </w:r>
            <w:proofErr w:type="gramEnd"/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правки, б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ух./налоговая отчетность и т.д.</w:t>
            </w:r>
            <w:r w:rsidR="00870F37" w:rsidRPr="00E744A3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* </w:t>
            </w:r>
          </w:p>
        </w:tc>
      </w:tr>
      <w:tr w:rsidR="000A0B1C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1C" w:rsidRDefault="000A0B1C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  <w:p w:rsidR="00B03CB3" w:rsidRDefault="00B03CB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Была ли в проверяемом периоде </w:t>
            </w:r>
            <w:r w:rsidR="00F051C2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внешнеэкономическая деятельность?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  <w:r w:rsidR="000A0B1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(планируемый проверяемый период – 5 календарных лет + текущий год)</w:t>
            </w:r>
          </w:p>
        </w:tc>
      </w:tr>
      <w:tr w:rsidR="000E4268" w:rsidRPr="000E4268" w:rsidTr="00B03CB3">
        <w:tc>
          <w:tcPr>
            <w:tcW w:w="5000" w:type="pct"/>
            <w:gridSpan w:val="10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926A3" w:rsidRPr="000E4268" w:rsidRDefault="00F926A3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Использовала ли компания в проверяемом периоде финансовые инструменты (займы, кредиты, аккредитивы, облигации и т.д.)?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</w:p>
        </w:tc>
      </w:tr>
      <w:tr w:rsidR="000E4268" w:rsidRPr="000E4268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6A3" w:rsidRPr="000E4268" w:rsidRDefault="00F926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Какие налоги уплачивала компания в проверяемом периоде?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*</w:t>
            </w:r>
          </w:p>
        </w:tc>
      </w:tr>
      <w:tr w:rsidR="00F926A3" w:rsidRPr="00F926A3" w:rsidTr="00B03CB3">
        <w:trPr>
          <w:trHeight w:val="327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lastRenderedPageBreak/>
              <w:t>налог на добавленную стоимость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 xml:space="preserve">акцизы 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прибыль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оффшорный сбор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недвижимость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за добычу (изъятие) природных ресурсов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земельный налог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доходы иностранных организаций, не осуществляющих деятельность в Республике Беларусь через постоянное представительство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 с индивидуальных предпринимателей и иных физических лиц;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подоходный налог с физических лиц</w:t>
            </w:r>
          </w:p>
        </w:tc>
        <w:tc>
          <w:tcPr>
            <w:tcW w:w="4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экологический налог</w:t>
            </w:r>
          </w:p>
        </w:tc>
        <w:tc>
          <w:tcPr>
            <w:tcW w:w="3081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B03CB3">
        <w:trPr>
          <w:trHeight w:val="323"/>
        </w:trPr>
        <w:tc>
          <w:tcPr>
            <w:tcW w:w="1919" w:type="pct"/>
            <w:gridSpan w:val="3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иные налоги (указать):</w:t>
            </w:r>
          </w:p>
        </w:tc>
        <w:tc>
          <w:tcPr>
            <w:tcW w:w="3081" w:type="pct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70F37" w:rsidRPr="00D5597C" w:rsidTr="00B03CB3">
        <w:trPr>
          <w:trHeight w:val="323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051C2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Укажите, применяла ли компа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ния право на льготу по налогам?</w:t>
            </w:r>
          </w:p>
          <w:p w:rsidR="00870F37" w:rsidRPr="00E744A3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какие льготы?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*</w:t>
            </w:r>
          </w:p>
        </w:tc>
      </w:tr>
      <w:tr w:rsidR="000E4268" w:rsidRPr="000E4268" w:rsidTr="00B03CB3">
        <w:tc>
          <w:tcPr>
            <w:tcW w:w="5000" w:type="pct"/>
            <w:gridSpan w:val="10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F051C2" w:rsidP="00F926A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Проводила ли компания аудит в прошлом году или ранее?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*</w:t>
            </w:r>
          </w:p>
        </w:tc>
      </w:tr>
      <w:tr w:rsidR="00F926A3" w:rsidRPr="00F926A3" w:rsidTr="00B03CB3">
        <w:tc>
          <w:tcPr>
            <w:tcW w:w="1866" w:type="pct"/>
            <w:gridSpan w:val="2"/>
            <w:tcBorders>
              <w:top w:val="nil"/>
              <w:bottom w:val="dotted" w:sz="4" w:space="0" w:color="0F069F"/>
            </w:tcBorders>
            <w:shd w:val="clear" w:color="auto" w:fill="E7FFE7"/>
            <w:vAlign w:val="center"/>
          </w:tcPr>
          <w:p w:rsidR="00F051C2" w:rsidRPr="00F926A3" w:rsidRDefault="00F051C2" w:rsidP="00F051C2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</w:t>
            </w:r>
          </w:p>
        </w:tc>
        <w:tc>
          <w:tcPr>
            <w:tcW w:w="3134" w:type="pct"/>
            <w:gridSpan w:val="8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F051C2" w:rsidRPr="000E4268" w:rsidRDefault="00F051C2" w:rsidP="00F051C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B03CB3">
        <w:tc>
          <w:tcPr>
            <w:tcW w:w="1866" w:type="pct"/>
            <w:gridSpan w:val="2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Какое заключение получили</w:t>
            </w:r>
            <w:r w:rsidRPr="00F926A3">
              <w:rPr>
                <w:rFonts w:ascii="Calibri" w:eastAsia="Calibri" w:hAnsi="Calibri" w:cs="Times New Roman"/>
                <w:b/>
                <w:color w:val="404040" w:themeColor="text1" w:themeTint="BF"/>
                <w:sz w:val="32"/>
                <w:szCs w:val="32"/>
              </w:rPr>
              <w:t>*</w:t>
            </w:r>
          </w:p>
        </w:tc>
        <w:tc>
          <w:tcPr>
            <w:tcW w:w="3134" w:type="pct"/>
            <w:gridSpan w:val="8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926A3" w:rsidRPr="00F926A3" w:rsidTr="00B03CB3">
        <w:tc>
          <w:tcPr>
            <w:tcW w:w="1866" w:type="pct"/>
            <w:gridSpan w:val="2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Кол-во дней по аудиту прошлого года</w:t>
            </w:r>
          </w:p>
        </w:tc>
        <w:tc>
          <w:tcPr>
            <w:tcW w:w="3134" w:type="pct"/>
            <w:gridSpan w:val="8"/>
            <w:tcBorders>
              <w:top w:val="dotted" w:sz="4" w:space="0" w:color="0F069F"/>
              <w:left w:val="dotted" w:sz="4" w:space="0" w:color="0F069F"/>
              <w:bottom w:val="nil"/>
            </w:tcBorders>
            <w:shd w:val="clear" w:color="auto" w:fill="FFFFFF"/>
            <w:vAlign w:val="center"/>
          </w:tcPr>
          <w:p w:rsidR="00870F37" w:rsidRPr="000E4268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B03CB3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F926A3" w:rsidP="00F926A3">
            <w:pPr>
              <w:spacing w:before="40" w:after="40"/>
              <w:ind w:left="425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</w:rPr>
              <w:t>Ваши дополнительные комментарии:</w:t>
            </w:r>
          </w:p>
        </w:tc>
      </w:tr>
      <w:tr w:rsidR="000E4268" w:rsidRPr="000E4268" w:rsidTr="00B03CB3">
        <w:trPr>
          <w:trHeight w:val="412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10069F"/>
              <w:right w:val="nil"/>
            </w:tcBorders>
            <w:shd w:val="clear" w:color="auto" w:fill="auto"/>
            <w:vAlign w:val="center"/>
          </w:tcPr>
          <w:p w:rsidR="00870F37" w:rsidRPr="000E4268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0E4268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0E4268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D3B85" w:rsidRDefault="00766EBB"/>
    <w:sectPr w:rsidR="00CD3B85" w:rsidSect="006F6A1D">
      <w:headerReference w:type="first" r:id="rId9"/>
      <w:pgSz w:w="11906" w:h="16838"/>
      <w:pgMar w:top="709" w:right="850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B" w:rsidRDefault="00766EBB" w:rsidP="00F926A3">
      <w:r>
        <w:separator/>
      </w:r>
    </w:p>
  </w:endnote>
  <w:endnote w:type="continuationSeparator" w:id="0">
    <w:p w:rsidR="00766EBB" w:rsidRDefault="00766EBB" w:rsidP="00F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B" w:rsidRDefault="00766EBB" w:rsidP="00F926A3">
      <w:r>
        <w:separator/>
      </w:r>
    </w:p>
  </w:footnote>
  <w:footnote w:type="continuationSeparator" w:id="0">
    <w:p w:rsidR="00766EBB" w:rsidRDefault="00766EBB" w:rsidP="00F9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5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0"/>
      <w:gridCol w:w="7173"/>
    </w:tblGrid>
    <w:tr w:rsidR="00F926A3" w:rsidRPr="0009440C" w:rsidTr="00B96B52">
      <w:trPr>
        <w:trHeight w:val="950"/>
      </w:trPr>
      <w:tc>
        <w:tcPr>
          <w:tcW w:w="275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12" w:space="0" w:color="026E2E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5" w:firstLine="823"/>
            <w:rPr>
              <w:rFonts w:ascii="Palatino Linotype" w:eastAsia="Meiryo UI" w:hAnsi="Palatino Linotype" w:cs="Times New Roman"/>
              <w:b/>
              <w:bCs/>
              <w:color w:val="0B6004"/>
              <w:kern w:val="24"/>
              <w:sz w:val="24"/>
              <w:szCs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noProof/>
              <w:color w:val="0B6004"/>
              <w:kern w:val="24"/>
              <w:sz w:val="24"/>
              <w:szCs w:val="24"/>
              <w:lang w:eastAsia="ru-RU"/>
            </w:rPr>
            <w:drawing>
              <wp:inline distT="0" distB="0" distL="0" distR="0" wp14:anchorId="352FC84F" wp14:editId="052442F6">
                <wp:extent cx="892593" cy="771525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30" cy="7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tcBorders>
            <w:top w:val="single" w:sz="8" w:space="0" w:color="FFFFFF"/>
            <w:left w:val="single" w:sz="12" w:space="0" w:color="026E2E"/>
            <w:bottom w:val="single" w:sz="24" w:space="0" w:color="FFFFFF"/>
            <w:right w:val="single" w:sz="8" w:space="0" w:color="FFFFFF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F926A3" w:rsidRPr="0009440C" w:rsidRDefault="00F926A3" w:rsidP="00B96B52">
          <w:pPr>
            <w:tabs>
              <w:tab w:val="center" w:pos="4677"/>
              <w:tab w:val="left" w:pos="6152"/>
              <w:tab w:val="right" w:pos="9355"/>
            </w:tabs>
            <w:ind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proofErr w:type="gramStart"/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АУДИТОР-ИНДИВИДУАЛЬНЫЙ</w:t>
          </w:r>
          <w:proofErr w:type="gramEnd"/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 xml:space="preserve"> ПРЕДПРИНИМАТЕЛЬ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5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ЗИНКЕВИЧ ОЛЬГА ГЕННАДЬЕВНА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6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+375 (29) 107-7-207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autoSpaceDE w:val="0"/>
            <w:autoSpaceDN w:val="0"/>
            <w:ind w:right="130" w:firstLine="199"/>
            <w:rPr>
              <w:rFonts w:ascii="Arial" w:eastAsia="Times New Roman" w:hAnsi="Arial" w:cs="Arial"/>
              <w:b/>
              <w:color w:val="000000"/>
              <w:sz w:val="36"/>
              <w:szCs w:val="36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audit_by@mail.ru</w:t>
          </w:r>
        </w:p>
      </w:tc>
    </w:tr>
  </w:tbl>
  <w:p w:rsidR="00F926A3" w:rsidRDefault="00F926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5B2F"/>
    <w:multiLevelType w:val="hybridMultilevel"/>
    <w:tmpl w:val="E80CC1BA"/>
    <w:lvl w:ilvl="0" w:tplc="9204275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7"/>
    <w:rsid w:val="00027BC7"/>
    <w:rsid w:val="0007100E"/>
    <w:rsid w:val="000A0B1C"/>
    <w:rsid w:val="000E4268"/>
    <w:rsid w:val="001F5D10"/>
    <w:rsid w:val="00376EBE"/>
    <w:rsid w:val="003C786C"/>
    <w:rsid w:val="006620B7"/>
    <w:rsid w:val="006F6A1D"/>
    <w:rsid w:val="00766EBB"/>
    <w:rsid w:val="00870F37"/>
    <w:rsid w:val="008C646E"/>
    <w:rsid w:val="00904677"/>
    <w:rsid w:val="009B11BE"/>
    <w:rsid w:val="00A3382C"/>
    <w:rsid w:val="00B03CB3"/>
    <w:rsid w:val="00B66E54"/>
    <w:rsid w:val="00BB1E07"/>
    <w:rsid w:val="00CE6A57"/>
    <w:rsid w:val="00DC23AC"/>
    <w:rsid w:val="00DD4391"/>
    <w:rsid w:val="00DE31F4"/>
    <w:rsid w:val="00E079B7"/>
    <w:rsid w:val="00E36638"/>
    <w:rsid w:val="00E744A3"/>
    <w:rsid w:val="00F051C2"/>
    <w:rsid w:val="00F34320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1C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1C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85C6-2C1F-4BA5-B1DD-ED9D2EF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7</cp:revision>
  <cp:lastPrinted>2021-03-10T23:48:00Z</cp:lastPrinted>
  <dcterms:created xsi:type="dcterms:W3CDTF">2021-03-10T23:45:00Z</dcterms:created>
  <dcterms:modified xsi:type="dcterms:W3CDTF">2024-07-11T13:18:00Z</dcterms:modified>
</cp:coreProperties>
</file>